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Österreichische Weinberge sind 2 °C kühler als die in Bordeaux</w:t>
      </w:r>
    </w:p>
    <w:p>
      <w:r>
        <w:t>Auf der interaktiven Karte sind mehr als 4,3 Millionen Weinberge eingezeichnet, 151.405 davon in Österreich.</w:t>
      </w:r>
    </w:p>
    <w:p>
      <w:r>
        <w:t>Auf World Winery Map, der neu gestarteten Weinkarte der Welt, sind 5.547 Weingüter und 151.405 Weinberge in Österreich verzeichnet. Die österreichischen Weinberge liegen im Durchschnitt auf 266 Metern Höhe und sind während der Vegetationsperiode der Rebe 2 °C kühler als die in Bordeaux, wie die Daten der Plattform World Winery Map zeigen.</w:t>
      </w:r>
    </w:p>
    <w:p>
      <w:r>
        <w:t>Das Projekt ist die umfassendste interaktive Datenbank zum weltweiten Weinterroir und verzeichnet 4.307.699 Weinberge und 103.795 Weingüter in 97 Ländern. Zu jedem einzelnen Weinberg auf der Karte können Nutzer sehr spezifische Geodaten abrufen, darunter Höhe, Sonneneinstrahlung und Hangneigung, dazu wichtige weinbauliche Kennzahlen wie Bodenzusammensetzung, Huglin-Index und Durchschnittstemperaturen während der Vegetationsperiode.</w:t>
      </w:r>
    </w:p>
    <w:p>
      <w:r>
        <w:t>„Für jede Parzelle haben wir die genauen Koordinaten erfasst und mit dem Geländemodell Copernicus GLO-30 Höhe, Neigung und Ausrichtung berechnet, anschließend haben wir die Klimadaten hinzugefügt“, sagt Matija Gavrilović, Gründer der Plattform World Winery Map. „Bei größeren Parzellen messen wir bis zu 16 Kontrollpunkte, deshalb wird die Höhe als genaue Spanne angegeben und nicht als einzelne Zahl. Wo Daten verfügbar waren, haben wir außerdem Hangneigung, Niederschlag, Wind, Bodentyp und Geologie berechnet.“</w:t>
      </w:r>
    </w:p>
    <w:p>
      <w:r>
        <w:t>Die Daten zu den Weinbergsparzellen stammen aus 38 unabhängigen Quellen, 22 davon sind amtliche staatliche Register. Die amtlichen Grenzen der Weinbaugebiete in Österreich wurden aus dem amtlichen Riedenregister der österreichischen Bundesländer übernommen. Nutzer können jede Region auswählen, um die wichtigsten Fakten zu lesen, die Grenzen anzusehen, durchschnittlichen Niederschlag und Höhe zu prüfen und weinbauliche Daten wie den Winkler-Index auszuwerten. World Winery Map steht bereits mit Behörden in mehreren Ländern in Kontakt, um die Karte so genau wie möglich zu halten.</w:t>
      </w:r>
    </w:p>
    <w:p>
      <w:r>
        <w:t>Die Karte zeichnet 98.719 Grenzen von Weinbaugebieten nach, von großen Makroregionen bis zu einzelnen benannten Lagen. Darunter sind 2.815 amtliche Weinregionen, Unterregionen und Herkunftsbezeichnungen sowie 95.904 benannte Weinbergslagen. Die Plattform richtet sich an Fachleute der Branche ebenso wie an Weinreisende. Ein integriertes Ortungssystem zeigt sofort Weingüter in der Nähe an und liefert die Wegbeschreibung zum Gut, egal wo auf der Welt man sich gerade befindet.</w:t>
      </w:r>
    </w:p>
    <w:p>
      <w:r>
        <w:t>Winzerinnen und Winzer aus Österreich sind eingeladen, das Profil ihres Weinguts auf der Plattform kostenlos zu übernehmen. Wer seine Seite übernimmt, kann die Öffnungszeiten der Probierstube aktualisieren, Besuchsregeln bestätigen, die eigenen Weinbergsparzellen beanspruchen und Angaben zu den gepflanzten Rebsorten ergänzen.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